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132" w:rsidRPr="00497E72" w:rsidRDefault="00C160DF" w:rsidP="00C160D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                                     </w:t>
      </w:r>
      <w:r w:rsidR="00B11132" w:rsidRPr="00497E72">
        <w:rPr>
          <w:rFonts w:ascii="Times New Roman" w:eastAsia="Times New Roman" w:hAnsi="Times New Roman" w:cs="Times New Roman"/>
          <w:spacing w:val="2"/>
          <w:sz w:val="28"/>
          <w:szCs w:val="28"/>
        </w:rPr>
        <w:t>АДМИНИСТРАЦИЯ</w:t>
      </w:r>
    </w:p>
    <w:p w:rsidR="00B11132" w:rsidRPr="00497E72" w:rsidRDefault="00B11132" w:rsidP="00B1113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СВЕТЛОВСКОГО</w:t>
      </w:r>
      <w:r w:rsidRPr="00497E7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СЕЛЬСОВЕТА</w:t>
      </w:r>
    </w:p>
    <w:p w:rsidR="00B11132" w:rsidRPr="00497E72" w:rsidRDefault="00B11132" w:rsidP="00B1113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497E72">
        <w:rPr>
          <w:rFonts w:ascii="Times New Roman" w:eastAsia="Times New Roman" w:hAnsi="Times New Roman" w:cs="Times New Roman"/>
          <w:spacing w:val="2"/>
          <w:sz w:val="28"/>
          <w:szCs w:val="28"/>
        </w:rPr>
        <w:t>КРАСНОЗЕРСКОГО  РАЙОНА НОВОСИБИРСКОЙ ОБЛАСТИ</w:t>
      </w:r>
    </w:p>
    <w:p w:rsidR="00B11132" w:rsidRPr="00DA0DEE" w:rsidRDefault="00B11132" w:rsidP="00B1113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</w:p>
    <w:p w:rsidR="00B11132" w:rsidRPr="00497E72" w:rsidRDefault="00B11132" w:rsidP="00B1113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497E72">
        <w:rPr>
          <w:rFonts w:ascii="Times New Roman" w:eastAsia="Times New Roman" w:hAnsi="Times New Roman" w:cs="Times New Roman"/>
          <w:spacing w:val="2"/>
          <w:sz w:val="28"/>
          <w:szCs w:val="28"/>
        </w:rPr>
        <w:t>ПОСТАНОВЛЕНИЕ</w:t>
      </w:r>
    </w:p>
    <w:p w:rsidR="00B11132" w:rsidRPr="00DA0DEE" w:rsidRDefault="00B11132" w:rsidP="00B1113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</w:p>
    <w:p w:rsidR="00B11132" w:rsidRDefault="00C160DF" w:rsidP="00B1113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30.05</w:t>
      </w:r>
      <w:r w:rsidR="00B11132">
        <w:rPr>
          <w:rFonts w:ascii="Times New Roman" w:hAnsi="Times New Roman" w:cs="Times New Roman"/>
          <w:bCs/>
          <w:sz w:val="28"/>
          <w:szCs w:val="28"/>
        </w:rPr>
        <w:t xml:space="preserve">.2023                                      с.Светлое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№ 23</w:t>
      </w:r>
    </w:p>
    <w:p w:rsidR="00B11132" w:rsidRPr="00DA0DEE" w:rsidRDefault="00B11132" w:rsidP="00B1113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B11132" w:rsidRPr="00DA0DEE" w:rsidRDefault="00B11132" w:rsidP="00B1113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 внесении изменений в П</w:t>
      </w:r>
      <w:r w:rsidRPr="00DA0DEE">
        <w:rPr>
          <w:rFonts w:ascii="Times New Roman" w:hAnsi="Times New Roman" w:cs="Times New Roman"/>
          <w:bCs/>
          <w:sz w:val="28"/>
          <w:szCs w:val="28"/>
        </w:rPr>
        <w:t>оряд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 w:rsidRPr="00DA0DEE">
        <w:rPr>
          <w:rFonts w:ascii="Times New Roman" w:hAnsi="Times New Roman" w:cs="Times New Roman"/>
          <w:bCs/>
          <w:sz w:val="28"/>
          <w:szCs w:val="28"/>
        </w:rPr>
        <w:t>к формирования перечня налоговых</w:t>
      </w:r>
    </w:p>
    <w:p w:rsidR="00B11132" w:rsidRPr="00DA0DEE" w:rsidRDefault="00B11132" w:rsidP="00B1113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DA0DEE">
        <w:rPr>
          <w:rFonts w:ascii="Times New Roman" w:hAnsi="Times New Roman" w:cs="Times New Roman"/>
          <w:bCs/>
          <w:sz w:val="28"/>
          <w:szCs w:val="28"/>
        </w:rPr>
        <w:t xml:space="preserve">расходов </w:t>
      </w:r>
      <w:r>
        <w:rPr>
          <w:rFonts w:ascii="Times New Roman" w:hAnsi="Times New Roman" w:cs="Times New Roman"/>
          <w:bCs/>
          <w:sz w:val="28"/>
          <w:szCs w:val="28"/>
        </w:rPr>
        <w:t>Светловского</w:t>
      </w:r>
      <w:r w:rsidRPr="00DA0DEE">
        <w:rPr>
          <w:rFonts w:ascii="Times New Roman" w:hAnsi="Times New Roman" w:cs="Times New Roman"/>
          <w:bCs/>
          <w:sz w:val="28"/>
          <w:szCs w:val="28"/>
        </w:rPr>
        <w:t xml:space="preserve"> сельсовета Новосибирской области  и оценки налоговых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bCs/>
          <w:sz w:val="28"/>
          <w:szCs w:val="28"/>
        </w:rPr>
        <w:t>расходов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Светловского сельсовета Краснозерского района Новосибирской области, утвержденный постановлением администрации Светловского сельсовета Краснозерского района Новосибирской области №15 от 31.03.2021 г.</w:t>
      </w:r>
    </w:p>
    <w:p w:rsidR="00B11132" w:rsidRPr="00DA0DEE" w:rsidRDefault="00B11132" w:rsidP="00B11132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B11132" w:rsidRDefault="00B11132" w:rsidP="00B111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1A0">
        <w:rPr>
          <w:rFonts w:ascii="Times New Roman" w:eastAsia="Times New Roman" w:hAnsi="Times New Roman" w:cs="Times New Roman"/>
          <w:sz w:val="28"/>
          <w:szCs w:val="28"/>
        </w:rPr>
        <w:t>В целях приведения муниципальных нормативных правовых актов,  в соответствие с нормами действующего законодательства 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Pr="00DA0DEE">
        <w:rPr>
          <w:rFonts w:ascii="Times New Roman" w:hAnsi="Times New Roman" w:cs="Times New Roman"/>
          <w:sz w:val="28"/>
          <w:szCs w:val="28"/>
        </w:rPr>
        <w:t xml:space="preserve"> соответствии со </w:t>
      </w:r>
      <w:hyperlink r:id="rId7" w:history="1">
        <w:r w:rsidRPr="00DA0DEE">
          <w:rPr>
            <w:rFonts w:ascii="Times New Roman" w:hAnsi="Times New Roman" w:cs="Times New Roman"/>
            <w:color w:val="0000FF"/>
            <w:sz w:val="28"/>
            <w:szCs w:val="28"/>
          </w:rPr>
          <w:t>статьей 174.3</w:t>
        </w:r>
      </w:hyperlink>
      <w:r w:rsidRPr="00DA0DEE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8" w:history="1">
        <w:r w:rsidRPr="00DA0DEE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DA0DE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22.06.2019 N 796 "Об общих требованиях к оценке налоговых расходов субъектов Российской Федерации и муниципальных образований"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Светловского сельсовета Краснозерского района Новосибирской области </w:t>
      </w:r>
    </w:p>
    <w:p w:rsidR="00B11132" w:rsidRPr="00DA0DEE" w:rsidRDefault="00B11132" w:rsidP="00B111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11132" w:rsidRPr="00B11132" w:rsidRDefault="00B11132" w:rsidP="00B11132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B11132">
        <w:rPr>
          <w:rFonts w:ascii="Times New Roman" w:hAnsi="Times New Roman" w:cs="Times New Roman"/>
          <w:sz w:val="28"/>
          <w:szCs w:val="28"/>
        </w:rPr>
        <w:t>Внести</w:t>
      </w:r>
      <w:r w:rsidRPr="00B11132">
        <w:rPr>
          <w:sz w:val="28"/>
          <w:szCs w:val="28"/>
        </w:rPr>
        <w:t xml:space="preserve"> </w:t>
      </w:r>
      <w:r w:rsidRPr="00B11132">
        <w:rPr>
          <w:rFonts w:ascii="Times New Roman" w:hAnsi="Times New Roman" w:cs="Times New Roman"/>
          <w:bCs/>
          <w:sz w:val="28"/>
          <w:szCs w:val="28"/>
        </w:rPr>
        <w:t>изменения в Порядок формирования перечня налоговых расходов Светловского сельсовета Новосибирской области  и оценки налоговых расходов Светловского сельсовета Краснозерского района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(далее Порядок)</w:t>
      </w:r>
      <w:r w:rsidRPr="00B11132">
        <w:rPr>
          <w:rFonts w:ascii="Times New Roman" w:hAnsi="Times New Roman" w:cs="Times New Roman"/>
          <w:bCs/>
          <w:sz w:val="28"/>
          <w:szCs w:val="28"/>
        </w:rPr>
        <w:t>, утвержденный постановлением администрации Светловского сельсовета Краснозерского района Новосибирской области №15 от 31.03.2021 г.:</w:t>
      </w:r>
    </w:p>
    <w:p w:rsidR="00B11132" w:rsidRDefault="00B11132" w:rsidP="00B1113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color w:val="464C55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B11132">
        <w:rPr>
          <w:rFonts w:ascii="Times New Roman" w:hAnsi="Times New Roman" w:cs="Times New Roman"/>
          <w:bCs/>
          <w:sz w:val="28"/>
          <w:szCs w:val="28"/>
        </w:rPr>
        <w:t>1.1.</w:t>
      </w:r>
      <w:r>
        <w:rPr>
          <w:rFonts w:ascii="Times New Roman" w:hAnsi="Times New Roman" w:cs="Times New Roman"/>
          <w:bCs/>
          <w:sz w:val="28"/>
          <w:szCs w:val="28"/>
        </w:rPr>
        <w:t>Абзац 3 пункта 2 Порядка изложить в следующей редакции:</w:t>
      </w:r>
      <w:r w:rsidRPr="00B11132">
        <w:rPr>
          <w:color w:val="464C55"/>
          <w:shd w:val="clear" w:color="auto" w:fill="FFFFFF"/>
        </w:rPr>
        <w:t xml:space="preserve"> </w:t>
      </w:r>
    </w:p>
    <w:p w:rsidR="00B11132" w:rsidRDefault="00B11132" w:rsidP="00B1113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>«</w:t>
      </w:r>
      <w:r w:rsidRPr="00B11132">
        <w:rPr>
          <w:rStyle w:val="s10"/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  <w:t>переч</w:t>
      </w:r>
      <w:r>
        <w:rPr>
          <w:rStyle w:val="s10"/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  <w:t xml:space="preserve">ень налоговых расходов </w:t>
      </w:r>
      <w:r w:rsidRPr="00B11132">
        <w:rPr>
          <w:rStyle w:val="s10"/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  <w:t>муниципального образования</w:t>
      </w:r>
      <w:r w:rsidRPr="00B11132"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 xml:space="preserve"> - документ, содержащий сведения о распределении налоговых расходов </w:t>
      </w:r>
      <w:r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>муниципального образования</w:t>
      </w:r>
      <w:r w:rsidRPr="00B11132"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 xml:space="preserve"> в соответствии с целями государственных программ </w:t>
      </w:r>
      <w:r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>муниципальных программ</w:t>
      </w:r>
      <w:r w:rsidRPr="00B11132"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 xml:space="preserve"> и (или) целями социально-экономической политики </w:t>
      </w:r>
      <w:r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>муниципального образования</w:t>
      </w:r>
      <w:r w:rsidRPr="00B11132"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>, не относящимися к государственным программам муниципаль</w:t>
      </w:r>
      <w:r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>ным программам</w:t>
      </w:r>
      <w:r w:rsidRPr="00B11132"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>, а также о кураторах налоговых расходов</w:t>
      </w:r>
      <w:r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>»;</w:t>
      </w:r>
    </w:p>
    <w:p w:rsidR="00B11132" w:rsidRPr="00AD169B" w:rsidRDefault="00B11132" w:rsidP="00AD169B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</w:pPr>
      <w:r w:rsidRPr="00AD169B"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>Абзац 11 пункта 2 Порядка изложить в следующей редакции:</w:t>
      </w:r>
    </w:p>
    <w:p w:rsidR="00B11132" w:rsidRDefault="00AD169B" w:rsidP="00AD169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</w:pPr>
      <w:r>
        <w:rPr>
          <w:rStyle w:val="s10"/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  <w:t>«</w:t>
      </w:r>
      <w:r w:rsidR="00B11132" w:rsidRPr="00AD169B">
        <w:rPr>
          <w:rStyle w:val="s10"/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  <w:t xml:space="preserve">социальные налоговые расходы </w:t>
      </w:r>
      <w:r>
        <w:rPr>
          <w:rStyle w:val="s10"/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  <w:t>муниципального образования</w:t>
      </w:r>
      <w:r w:rsidR="00B11132" w:rsidRPr="00AD169B">
        <w:rPr>
          <w:rStyle w:val="s10"/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  <w:t xml:space="preserve"> -</w:t>
      </w:r>
      <w:r w:rsidR="00B11132" w:rsidRPr="00AD169B"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 xml:space="preserve"> целевая категория налоговых расходов </w:t>
      </w:r>
      <w:r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>муниципального образования</w:t>
      </w:r>
      <w:r w:rsidR="00B11132" w:rsidRPr="00AD169B"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>, обусловленных необходимостью обеспечения социальной защиты (поддержки) населения, укрепления здоровья человека, развития физической культуры и спорта, экологического и санитарно-эпидемиологического благополучия и поддержки благотворительной и добровольческой (волонтерской) деятельности</w:t>
      </w:r>
      <w:r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>»;</w:t>
      </w:r>
    </w:p>
    <w:p w:rsidR="00AD169B" w:rsidRPr="00AD169B" w:rsidRDefault="00AD169B" w:rsidP="00AD169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lastRenderedPageBreak/>
        <w:t xml:space="preserve">    </w:t>
      </w:r>
      <w:r w:rsidRPr="00AD169B"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>1.3 Абзац</w:t>
      </w:r>
      <w:r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 xml:space="preserve"> 12</w:t>
      </w:r>
      <w:r w:rsidRPr="00AD169B"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 xml:space="preserve"> пункта 2 Порядка изложить в следующей редакции:</w:t>
      </w:r>
    </w:p>
    <w:p w:rsidR="00AD169B" w:rsidRDefault="00AD169B" w:rsidP="00AD169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</w:pPr>
      <w:r>
        <w:rPr>
          <w:rStyle w:val="s10"/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  <w:t>«</w:t>
      </w:r>
      <w:r w:rsidRPr="00AD169B">
        <w:rPr>
          <w:rStyle w:val="s10"/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  <w:t>стимулирующие налоговые расходы муниципального образования</w:t>
      </w:r>
      <w:r w:rsidRPr="00AD169B"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 xml:space="preserve"> - целевая категория налоговых </w:t>
      </w:r>
      <w:r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>муниципального образования</w:t>
      </w:r>
      <w:r w:rsidRPr="00AD169B"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>, предполагающих стимулирование экономической активности субъектов предпринимательской деятельности и последующее увеличение (предотвращение снижения) доходов бюджета местного бюджета</w:t>
      </w:r>
      <w:r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>»;</w:t>
      </w:r>
    </w:p>
    <w:p w:rsidR="00AD169B" w:rsidRPr="00AD169B" w:rsidRDefault="00AD169B" w:rsidP="00AD169B">
      <w:pPr>
        <w:pStyle w:val="a7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</w:pPr>
      <w:r w:rsidRPr="00AD169B"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>Абзац 13 пункта 2 Порядка изложить в следующей редакции:</w:t>
      </w:r>
    </w:p>
    <w:p w:rsidR="00AD169B" w:rsidRDefault="00AD169B" w:rsidP="00AD169B">
      <w:pPr>
        <w:pStyle w:val="a7"/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>«</w:t>
      </w:r>
      <w:r w:rsidRPr="00AD169B">
        <w:rPr>
          <w:rStyle w:val="s10"/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  <w:t>технические нало</w:t>
      </w:r>
      <w:r>
        <w:rPr>
          <w:rStyle w:val="s10"/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  <w:t xml:space="preserve">говые расходы </w:t>
      </w:r>
      <w:r w:rsidRPr="00AD169B">
        <w:rPr>
          <w:rStyle w:val="s10"/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  <w:t>муниципального образования</w:t>
      </w:r>
      <w:r w:rsidRPr="00AD169B"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 xml:space="preserve"> - целевая категория налоговых расходов </w:t>
      </w:r>
      <w:r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>муниципального образования</w:t>
      </w:r>
      <w:r w:rsidRPr="00AD169B"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>, предполагающих уменьшение расходов плательщиков, воспользовавшихся льготами, финансовое обеспечение которых осуществляется в полном объе</w:t>
      </w:r>
      <w:r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>ме или частично за счет местного бюджета</w:t>
      </w:r>
      <w:r w:rsidRPr="00AD169B"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>;</w:t>
      </w:r>
    </w:p>
    <w:p w:rsidR="008F5380" w:rsidRPr="008F5380" w:rsidRDefault="008F5380" w:rsidP="008F538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</w:pPr>
      <w:r w:rsidRPr="008F5380"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>1.5 Абзац 2 подпункта 1 пункта 4 Порядка изложить в следующей редакции:</w:t>
      </w:r>
    </w:p>
    <w:p w:rsidR="00B11132" w:rsidRDefault="008F5380" w:rsidP="00B11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>«</w:t>
      </w:r>
      <w:r w:rsidRPr="008F5380"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 xml:space="preserve">Отнесение налоговых расходов </w:t>
      </w:r>
      <w:r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>муниципального образования</w:t>
      </w:r>
      <w:r w:rsidRPr="008F5380"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 xml:space="preserve"> к </w:t>
      </w:r>
      <w:r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 xml:space="preserve">муниципальным </w:t>
      </w:r>
      <w:r w:rsidRPr="008F5380"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 xml:space="preserve">программам осуществляется исходя из целей </w:t>
      </w:r>
      <w:r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>муниципальных программ</w:t>
      </w:r>
      <w:r w:rsidRPr="008F5380"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 xml:space="preserve"> и (или) целей социально-экономической политики </w:t>
      </w:r>
      <w:r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>муниципального образования</w:t>
      </w:r>
      <w:r w:rsidRPr="008F5380"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>, не относящихся к муниципальным программам</w:t>
      </w:r>
      <w:r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>»;</w:t>
      </w:r>
    </w:p>
    <w:p w:rsidR="008F5380" w:rsidRPr="00833A5A" w:rsidRDefault="00833A5A" w:rsidP="00833A5A">
      <w:pPr>
        <w:autoSpaceDE w:val="0"/>
        <w:autoSpaceDN w:val="0"/>
        <w:adjustRightInd w:val="0"/>
        <w:spacing w:after="0" w:line="240" w:lineRule="auto"/>
        <w:ind w:left="360"/>
        <w:jc w:val="both"/>
        <w:outlineLvl w:val="1"/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 xml:space="preserve">1.6 </w:t>
      </w:r>
      <w:r w:rsidR="008F5380" w:rsidRPr="00833A5A"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>Подпункт 1пункта 15 Порядка изложить в следующей редакции:</w:t>
      </w:r>
    </w:p>
    <w:p w:rsidR="008F5380" w:rsidRPr="008F5380" w:rsidRDefault="008F5380" w:rsidP="008F538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>«с</w:t>
      </w:r>
      <w:r w:rsidRPr="008F5380"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 xml:space="preserve">оответствие налоговых расходов </w:t>
      </w:r>
      <w:r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>муниципального образования</w:t>
      </w:r>
      <w:r w:rsidRPr="008F5380"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 xml:space="preserve"> целям </w:t>
      </w:r>
      <w:r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>муниципальных</w:t>
      </w:r>
      <w:r w:rsidRPr="008F5380"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 xml:space="preserve"> программ и (или) целям социально-экономической политики </w:t>
      </w:r>
      <w:r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>муниципального образования</w:t>
      </w:r>
      <w:r w:rsidRPr="008F5380"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 xml:space="preserve">, не относящимся к </w:t>
      </w:r>
      <w:r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>муниципальным программам»</w:t>
      </w:r>
      <w:r w:rsidRPr="008F5380"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>;</w:t>
      </w:r>
    </w:p>
    <w:p w:rsidR="00833A5A" w:rsidRDefault="00833A5A" w:rsidP="00833A5A">
      <w:pPr>
        <w:autoSpaceDE w:val="0"/>
        <w:autoSpaceDN w:val="0"/>
        <w:adjustRightInd w:val="0"/>
        <w:spacing w:after="0" w:line="240" w:lineRule="auto"/>
        <w:ind w:left="360"/>
        <w:jc w:val="both"/>
        <w:outlineLvl w:val="1"/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 xml:space="preserve">1.7  </w:t>
      </w:r>
      <w:r w:rsidRPr="00833A5A"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>Подп</w:t>
      </w:r>
      <w:r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>ункт 2</w:t>
      </w:r>
      <w:r w:rsidRPr="00833A5A"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>пункта 15 Порядка изложить в следующей редакции:</w:t>
      </w:r>
    </w:p>
    <w:p w:rsidR="00833A5A" w:rsidRDefault="00833A5A" w:rsidP="00833A5A">
      <w:pPr>
        <w:autoSpaceDE w:val="0"/>
        <w:autoSpaceDN w:val="0"/>
        <w:adjustRightInd w:val="0"/>
        <w:spacing w:after="0" w:line="240" w:lineRule="auto"/>
        <w:ind w:left="360"/>
        <w:jc w:val="both"/>
        <w:outlineLvl w:val="1"/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</w:pPr>
      <w:r w:rsidRPr="00833A5A"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>«востребованность плательщиками предоставленных льгот, которая характеризуется соотношением численности плательщиков, воспользовавшихся правом на льготы, и численности плательщиков, обладающих потенциальным правом на применение льготы, или общей численности плательщиков, за 5-летний период»</w:t>
      </w:r>
      <w:r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>;</w:t>
      </w:r>
    </w:p>
    <w:p w:rsidR="00833A5A" w:rsidRDefault="00833A5A" w:rsidP="00833A5A">
      <w:pPr>
        <w:autoSpaceDE w:val="0"/>
        <w:autoSpaceDN w:val="0"/>
        <w:adjustRightInd w:val="0"/>
        <w:spacing w:after="0" w:line="240" w:lineRule="auto"/>
        <w:ind w:left="360"/>
        <w:jc w:val="both"/>
        <w:outlineLvl w:val="1"/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>1.8 Пункт 15 Порядка  дополнить абзацем  следующего содержания:</w:t>
      </w:r>
    </w:p>
    <w:p w:rsidR="00833A5A" w:rsidRDefault="00833A5A" w:rsidP="00833A5A">
      <w:pPr>
        <w:autoSpaceDE w:val="0"/>
        <w:autoSpaceDN w:val="0"/>
        <w:adjustRightInd w:val="0"/>
        <w:spacing w:after="0" w:line="240" w:lineRule="auto"/>
        <w:ind w:left="360"/>
        <w:jc w:val="both"/>
        <w:outlineLvl w:val="1"/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</w:pPr>
      <w:r w:rsidRPr="00833A5A"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>«В целях проведения оценки востребованности плательщиками предоставленных льгот куратором налогового расхода может быть определено минимальное значение соотношения, указанного в </w:t>
      </w:r>
      <w:r>
        <w:rPr>
          <w:rFonts w:ascii="Times New Roman" w:hAnsi="Times New Roman" w:cs="Times New Roman"/>
          <w:sz w:val="28"/>
          <w:szCs w:val="28"/>
        </w:rPr>
        <w:t>абзаце втором</w:t>
      </w:r>
      <w:r w:rsidRPr="00833A5A"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> настоящего пункта, при котором льгота признается востребованной»</w:t>
      </w:r>
      <w:r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>;</w:t>
      </w:r>
    </w:p>
    <w:p w:rsidR="00833A5A" w:rsidRDefault="00833A5A" w:rsidP="00833A5A">
      <w:pPr>
        <w:autoSpaceDE w:val="0"/>
        <w:autoSpaceDN w:val="0"/>
        <w:adjustRightInd w:val="0"/>
        <w:spacing w:after="0" w:line="240" w:lineRule="auto"/>
        <w:ind w:left="360"/>
        <w:jc w:val="both"/>
        <w:outlineLvl w:val="1"/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>1.9 Пункт 19 Порядка дополнить абзацем следующего содержания:</w:t>
      </w:r>
    </w:p>
    <w:p w:rsidR="00833A5A" w:rsidRDefault="00833A5A" w:rsidP="00833A5A">
      <w:pPr>
        <w:autoSpaceDE w:val="0"/>
        <w:autoSpaceDN w:val="0"/>
        <w:adjustRightInd w:val="0"/>
        <w:spacing w:after="0" w:line="240" w:lineRule="auto"/>
        <w:ind w:left="360"/>
        <w:jc w:val="both"/>
        <w:outlineLvl w:val="1"/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</w:pPr>
      <w:r w:rsidRPr="00833A5A"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>«19(1) При необходимости куратором налогового расхода могут быть установлены дополнительные критерии оценки бюджетной эффективности налогового расхода муниципального образования»</w:t>
      </w:r>
      <w:r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>;</w:t>
      </w:r>
    </w:p>
    <w:p w:rsidR="00833A5A" w:rsidRPr="00833A5A" w:rsidRDefault="00833A5A" w:rsidP="00833A5A">
      <w:pPr>
        <w:autoSpaceDE w:val="0"/>
        <w:autoSpaceDN w:val="0"/>
        <w:adjustRightInd w:val="0"/>
        <w:spacing w:after="0" w:line="240" w:lineRule="auto"/>
        <w:ind w:left="360"/>
        <w:jc w:val="both"/>
        <w:outlineLvl w:val="1"/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>1.10.</w:t>
      </w:r>
      <w:r w:rsidRPr="00833A5A"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>Пункт 20 Порядка дополнить абзацем следующего содержания:</w:t>
      </w:r>
    </w:p>
    <w:p w:rsidR="008F5380" w:rsidRPr="00833A5A" w:rsidRDefault="00833A5A" w:rsidP="00B11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A5A"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>«20(1) Оценку результативности налоговых расходов</w:t>
      </w:r>
      <w:r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 xml:space="preserve"> муниципального образования</w:t>
      </w:r>
      <w:r w:rsidRPr="00833A5A"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 xml:space="preserve"> допускается не проводить в отношении технических налоговых расходов </w:t>
      </w:r>
      <w:r w:rsidR="00E9301D"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>муниципального образования</w:t>
      </w:r>
      <w:r w:rsidRPr="00833A5A"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>»</w:t>
      </w:r>
    </w:p>
    <w:p w:rsidR="00B11132" w:rsidRDefault="00B11132" w:rsidP="00B11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1649"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в </w:t>
      </w:r>
      <w:r>
        <w:rPr>
          <w:rFonts w:ascii="Times New Roman" w:hAnsi="Times New Roman" w:cs="Times New Roman"/>
          <w:sz w:val="28"/>
          <w:szCs w:val="28"/>
        </w:rPr>
        <w:t xml:space="preserve">периодическом печатном издании «Бюллетень органов местного самоуправления Светловского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сельсовета» </w:t>
      </w:r>
      <w:r w:rsidRPr="001D1649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Pr="001D1649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E9301D" w:rsidRPr="00E9301D" w:rsidRDefault="00E9301D" w:rsidP="00E9301D">
      <w:pPr>
        <w:pStyle w:val="a7"/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301D">
        <w:rPr>
          <w:rFonts w:ascii="Times New Roman" w:hAnsi="Times New Roman" w:cs="Times New Roman"/>
          <w:sz w:val="28"/>
          <w:szCs w:val="28"/>
        </w:rPr>
        <w:t>Контроль за исполнением данного постановления  оставляю за собой.</w:t>
      </w:r>
    </w:p>
    <w:p w:rsidR="00B11132" w:rsidRDefault="00B11132" w:rsidP="00B11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1132" w:rsidRDefault="00B11132" w:rsidP="00B11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1132" w:rsidRDefault="00B11132" w:rsidP="00B11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Светловского сельсовета </w:t>
      </w:r>
    </w:p>
    <w:p w:rsidR="00B11132" w:rsidRDefault="00B11132" w:rsidP="00B11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B11132" w:rsidRDefault="00B11132" w:rsidP="00B11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И.П.Семенихин</w:t>
      </w:r>
    </w:p>
    <w:p w:rsidR="00B11132" w:rsidRDefault="00B11132" w:rsidP="00B111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11132" w:rsidRDefault="00B11132" w:rsidP="00B11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301D" w:rsidRDefault="00E9301D" w:rsidP="00B11132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0"/>
          <w:szCs w:val="20"/>
        </w:rPr>
      </w:pPr>
    </w:p>
    <w:p w:rsidR="00E9301D" w:rsidRDefault="00E9301D" w:rsidP="00B11132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0"/>
          <w:szCs w:val="20"/>
        </w:rPr>
      </w:pPr>
    </w:p>
    <w:p w:rsidR="00E9301D" w:rsidRDefault="00E9301D" w:rsidP="00B11132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0"/>
          <w:szCs w:val="20"/>
        </w:rPr>
      </w:pPr>
    </w:p>
    <w:p w:rsidR="00E9301D" w:rsidRDefault="00E9301D" w:rsidP="00B11132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0"/>
          <w:szCs w:val="20"/>
        </w:rPr>
      </w:pPr>
    </w:p>
    <w:p w:rsidR="00E9301D" w:rsidRDefault="00E9301D" w:rsidP="00B11132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0"/>
          <w:szCs w:val="20"/>
        </w:rPr>
      </w:pPr>
    </w:p>
    <w:p w:rsidR="00E9301D" w:rsidRDefault="00E9301D" w:rsidP="00B11132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0"/>
          <w:szCs w:val="20"/>
        </w:rPr>
      </w:pPr>
    </w:p>
    <w:p w:rsidR="00E9301D" w:rsidRDefault="00E9301D" w:rsidP="00B11132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0"/>
          <w:szCs w:val="20"/>
        </w:rPr>
      </w:pPr>
    </w:p>
    <w:p w:rsidR="00E9301D" w:rsidRDefault="00E9301D" w:rsidP="00B11132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0"/>
          <w:szCs w:val="20"/>
        </w:rPr>
      </w:pPr>
    </w:p>
    <w:p w:rsidR="00E9301D" w:rsidRDefault="00E9301D" w:rsidP="00B11132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0"/>
          <w:szCs w:val="20"/>
        </w:rPr>
      </w:pPr>
    </w:p>
    <w:p w:rsidR="00E9301D" w:rsidRDefault="00E9301D" w:rsidP="00B11132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0"/>
          <w:szCs w:val="20"/>
        </w:rPr>
      </w:pPr>
    </w:p>
    <w:p w:rsidR="00E9301D" w:rsidRDefault="00E9301D" w:rsidP="00B11132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0"/>
          <w:szCs w:val="20"/>
        </w:rPr>
      </w:pPr>
    </w:p>
    <w:p w:rsidR="00E9301D" w:rsidRDefault="00E9301D" w:rsidP="00B11132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0"/>
          <w:szCs w:val="20"/>
        </w:rPr>
      </w:pPr>
    </w:p>
    <w:p w:rsidR="00E9301D" w:rsidRDefault="00E9301D" w:rsidP="00B11132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0"/>
          <w:szCs w:val="20"/>
        </w:rPr>
      </w:pPr>
    </w:p>
    <w:p w:rsidR="00E9301D" w:rsidRDefault="00E9301D" w:rsidP="00B11132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0"/>
          <w:szCs w:val="20"/>
        </w:rPr>
      </w:pPr>
    </w:p>
    <w:p w:rsidR="00E9301D" w:rsidRDefault="00E9301D" w:rsidP="00B11132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0"/>
          <w:szCs w:val="20"/>
        </w:rPr>
      </w:pPr>
    </w:p>
    <w:p w:rsidR="00E9301D" w:rsidRDefault="00E9301D" w:rsidP="00B11132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0"/>
          <w:szCs w:val="20"/>
        </w:rPr>
      </w:pPr>
    </w:p>
    <w:p w:rsidR="00E9301D" w:rsidRDefault="00E9301D" w:rsidP="00B11132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0"/>
          <w:szCs w:val="20"/>
        </w:rPr>
      </w:pPr>
    </w:p>
    <w:p w:rsidR="00E9301D" w:rsidRDefault="00E9301D" w:rsidP="00B11132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0"/>
          <w:szCs w:val="20"/>
        </w:rPr>
      </w:pPr>
    </w:p>
    <w:p w:rsidR="00E9301D" w:rsidRDefault="00E9301D" w:rsidP="00B11132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0"/>
          <w:szCs w:val="20"/>
        </w:rPr>
      </w:pPr>
    </w:p>
    <w:p w:rsidR="00E9301D" w:rsidRDefault="00E9301D" w:rsidP="00B11132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0"/>
          <w:szCs w:val="20"/>
        </w:rPr>
      </w:pPr>
    </w:p>
    <w:p w:rsidR="00E9301D" w:rsidRDefault="00E9301D" w:rsidP="00B11132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0"/>
          <w:szCs w:val="20"/>
        </w:rPr>
      </w:pPr>
    </w:p>
    <w:p w:rsidR="00E9301D" w:rsidRDefault="00E9301D" w:rsidP="00B11132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0"/>
          <w:szCs w:val="20"/>
        </w:rPr>
      </w:pPr>
    </w:p>
    <w:p w:rsidR="00E9301D" w:rsidRDefault="00E9301D" w:rsidP="00B11132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0"/>
          <w:szCs w:val="20"/>
        </w:rPr>
      </w:pPr>
    </w:p>
    <w:p w:rsidR="00E9301D" w:rsidRDefault="00E9301D" w:rsidP="00B11132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0"/>
          <w:szCs w:val="20"/>
        </w:rPr>
      </w:pPr>
    </w:p>
    <w:p w:rsidR="00E9301D" w:rsidRDefault="00E9301D" w:rsidP="00B11132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0"/>
          <w:szCs w:val="20"/>
        </w:rPr>
      </w:pPr>
    </w:p>
    <w:p w:rsidR="00E9301D" w:rsidRDefault="00E9301D" w:rsidP="00B11132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0"/>
          <w:szCs w:val="20"/>
        </w:rPr>
      </w:pPr>
    </w:p>
    <w:p w:rsidR="00E9301D" w:rsidRDefault="00E9301D" w:rsidP="00B11132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0"/>
          <w:szCs w:val="20"/>
        </w:rPr>
      </w:pPr>
    </w:p>
    <w:p w:rsidR="00E9301D" w:rsidRDefault="00E9301D" w:rsidP="00B11132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0"/>
          <w:szCs w:val="20"/>
        </w:rPr>
      </w:pPr>
    </w:p>
    <w:p w:rsidR="00E9301D" w:rsidRDefault="00E9301D" w:rsidP="00B11132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0"/>
          <w:szCs w:val="20"/>
        </w:rPr>
      </w:pPr>
    </w:p>
    <w:p w:rsidR="00E9301D" w:rsidRDefault="00E9301D" w:rsidP="00B11132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0"/>
          <w:szCs w:val="20"/>
        </w:rPr>
      </w:pPr>
    </w:p>
    <w:p w:rsidR="00E9301D" w:rsidRDefault="00E9301D" w:rsidP="00B11132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0"/>
          <w:szCs w:val="20"/>
        </w:rPr>
      </w:pPr>
    </w:p>
    <w:p w:rsidR="00E9301D" w:rsidRDefault="00E9301D" w:rsidP="00B11132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0"/>
          <w:szCs w:val="20"/>
        </w:rPr>
      </w:pPr>
    </w:p>
    <w:p w:rsidR="00B11132" w:rsidRPr="00605D24" w:rsidRDefault="00B11132" w:rsidP="00B11132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0"/>
          <w:szCs w:val="20"/>
        </w:rPr>
      </w:pPr>
      <w:r w:rsidRPr="00605D24">
        <w:rPr>
          <w:rFonts w:ascii="Times New Roman" w:hAnsi="Times New Roman" w:cs="Times New Roman"/>
          <w:sz w:val="20"/>
          <w:szCs w:val="20"/>
        </w:rPr>
        <w:t xml:space="preserve">Исп. </w:t>
      </w:r>
      <w:r>
        <w:rPr>
          <w:rFonts w:ascii="Times New Roman" w:hAnsi="Times New Roman" w:cs="Times New Roman"/>
          <w:sz w:val="20"/>
          <w:szCs w:val="20"/>
        </w:rPr>
        <w:t>Л.В.Иванова</w:t>
      </w:r>
    </w:p>
    <w:p w:rsidR="00B11132" w:rsidRPr="00605D24" w:rsidRDefault="00B11132" w:rsidP="00B11132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63-269</w:t>
      </w:r>
    </w:p>
    <w:p w:rsidR="00D050DE" w:rsidRDefault="00D050DE"/>
    <w:sectPr w:rsidR="00D050DE" w:rsidSect="007715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2D3B" w:rsidRDefault="00A42D3B" w:rsidP="00B11132">
      <w:pPr>
        <w:spacing w:after="0" w:line="240" w:lineRule="auto"/>
      </w:pPr>
      <w:r>
        <w:separator/>
      </w:r>
    </w:p>
  </w:endnote>
  <w:endnote w:type="continuationSeparator" w:id="1">
    <w:p w:rsidR="00A42D3B" w:rsidRDefault="00A42D3B" w:rsidP="00B11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2D3B" w:rsidRDefault="00A42D3B" w:rsidP="00B11132">
      <w:pPr>
        <w:spacing w:after="0" w:line="240" w:lineRule="auto"/>
      </w:pPr>
      <w:r>
        <w:separator/>
      </w:r>
    </w:p>
  </w:footnote>
  <w:footnote w:type="continuationSeparator" w:id="1">
    <w:p w:rsidR="00A42D3B" w:rsidRDefault="00A42D3B" w:rsidP="00B111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746CB"/>
    <w:multiLevelType w:val="multilevel"/>
    <w:tmpl w:val="3E90A106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>
    <w:nsid w:val="25305C0E"/>
    <w:multiLevelType w:val="multilevel"/>
    <w:tmpl w:val="0D92064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279819E1"/>
    <w:multiLevelType w:val="multilevel"/>
    <w:tmpl w:val="0D92064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">
    <w:nsid w:val="39220B87"/>
    <w:multiLevelType w:val="hybridMultilevel"/>
    <w:tmpl w:val="5C4EB2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786C10"/>
    <w:multiLevelType w:val="multilevel"/>
    <w:tmpl w:val="0D92064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5D432994"/>
    <w:multiLevelType w:val="hybridMultilevel"/>
    <w:tmpl w:val="F09E8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34254E"/>
    <w:multiLevelType w:val="multilevel"/>
    <w:tmpl w:val="3E90A106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>
    <w:nsid w:val="7DA91F17"/>
    <w:multiLevelType w:val="hybridMultilevel"/>
    <w:tmpl w:val="06042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11132"/>
    <w:rsid w:val="007715C3"/>
    <w:rsid w:val="00833A5A"/>
    <w:rsid w:val="008F5380"/>
    <w:rsid w:val="00A42D3B"/>
    <w:rsid w:val="00AD169B"/>
    <w:rsid w:val="00B11132"/>
    <w:rsid w:val="00C160DF"/>
    <w:rsid w:val="00D050DE"/>
    <w:rsid w:val="00E93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5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111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11132"/>
  </w:style>
  <w:style w:type="paragraph" w:styleId="a5">
    <w:name w:val="footer"/>
    <w:basedOn w:val="a"/>
    <w:link w:val="a6"/>
    <w:uiPriority w:val="99"/>
    <w:semiHidden/>
    <w:unhideWhenUsed/>
    <w:rsid w:val="00B111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11132"/>
  </w:style>
  <w:style w:type="paragraph" w:styleId="a7">
    <w:name w:val="List Paragraph"/>
    <w:basedOn w:val="a"/>
    <w:uiPriority w:val="34"/>
    <w:qFormat/>
    <w:rsid w:val="00B11132"/>
    <w:pPr>
      <w:ind w:left="720"/>
      <w:contextualSpacing/>
    </w:pPr>
  </w:style>
  <w:style w:type="character" w:customStyle="1" w:styleId="s10">
    <w:name w:val="s_10"/>
    <w:basedOn w:val="a0"/>
    <w:rsid w:val="00B11132"/>
  </w:style>
  <w:style w:type="character" w:styleId="a8">
    <w:name w:val="Hyperlink"/>
    <w:basedOn w:val="a0"/>
    <w:uiPriority w:val="99"/>
    <w:semiHidden/>
    <w:unhideWhenUsed/>
    <w:rsid w:val="00833A5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F885A10E2B19CE194644743E15DBB9794E6D7DC8CBA72F9FD5E4426EDA7F4C68007AD34580A5FC0DBD854AB125BC1F52B29C317E6EA35D0f1C9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F885A10E2B19CE194644743E15DBB9794E7D0DC87B072F9FD5E4426EDA7F4C68007AD315F0C58C98A8244AF5B0ECBEB2D36DC14F8E9f3CC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2023-05-30T07:57:00Z</cp:lastPrinted>
  <dcterms:created xsi:type="dcterms:W3CDTF">2023-05-18T07:54:00Z</dcterms:created>
  <dcterms:modified xsi:type="dcterms:W3CDTF">2023-05-30T08:02:00Z</dcterms:modified>
</cp:coreProperties>
</file>